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6E58" w14:textId="4D0EF362" w:rsidR="009F4A91" w:rsidRPr="009328CF" w:rsidRDefault="009F4A91" w:rsidP="00AE3634">
      <w:pPr>
        <w:pStyle w:val="Heading1"/>
        <w:spacing w:after="120" w:line="360" w:lineRule="auto"/>
        <w:jc w:val="center"/>
        <w:rPr>
          <w:rFonts w:ascii="NHC" w:eastAsiaTheme="minorHAnsi" w:hAnsi="NHC" w:cs="NHC"/>
          <w:color w:val="00A98F"/>
          <w:sz w:val="36"/>
          <w:szCs w:val="36"/>
          <w:shd w:val="clear" w:color="auto" w:fill="FFFFFF"/>
        </w:rPr>
      </w:pPr>
      <w:r w:rsidRPr="009328CF">
        <w:rPr>
          <w:rFonts w:ascii="NHC" w:eastAsiaTheme="minorHAnsi" w:hAnsi="NHC" w:cs="NHC" w:hint="cs"/>
          <w:color w:val="00A98F"/>
          <w:sz w:val="36"/>
          <w:szCs w:val="36"/>
          <w:shd w:val="clear" w:color="auto" w:fill="FFFFFF"/>
        </w:rPr>
        <w:t xml:space="preserve">Supplier Registration and </w:t>
      </w:r>
      <w:r w:rsidR="00AE6248" w:rsidRPr="009328CF">
        <w:rPr>
          <w:rFonts w:ascii="NHC" w:eastAsiaTheme="minorHAnsi" w:hAnsi="NHC" w:cs="NHC" w:hint="cs"/>
          <w:color w:val="00A98F"/>
          <w:sz w:val="36"/>
          <w:szCs w:val="36"/>
          <w:shd w:val="clear" w:color="auto" w:fill="FFFFFF"/>
        </w:rPr>
        <w:t xml:space="preserve">Qualification </w:t>
      </w:r>
      <w:r w:rsidR="00F1042A" w:rsidRPr="009328CF">
        <w:rPr>
          <w:rFonts w:ascii="NHC" w:eastAsiaTheme="minorHAnsi" w:hAnsi="NHC" w:cs="NHC" w:hint="cs"/>
          <w:color w:val="00A98F"/>
          <w:sz w:val="36"/>
          <w:szCs w:val="36"/>
          <w:shd w:val="clear" w:color="auto" w:fill="FFFFFF"/>
        </w:rPr>
        <w:t>Requirements</w:t>
      </w:r>
    </w:p>
    <w:p w14:paraId="6633AA6A" w14:textId="77777777" w:rsidR="00F1042A" w:rsidRPr="00287881" w:rsidRDefault="00F1042A" w:rsidP="00F1042A">
      <w:pPr>
        <w:spacing w:after="120" w:line="360" w:lineRule="auto"/>
        <w:jc w:val="both"/>
        <w:rPr>
          <w:rFonts w:ascii="NHC" w:hAnsi="NHC" w:cs="NHC"/>
          <w:b/>
          <w:bCs/>
          <w:color w:val="00A98F"/>
          <w:u w:val="single"/>
        </w:rPr>
      </w:pPr>
      <w:r w:rsidRPr="00287881">
        <w:rPr>
          <w:rFonts w:ascii="NHC" w:hAnsi="NHC" w:cs="NHC" w:hint="cs"/>
          <w:b/>
          <w:bCs/>
          <w:color w:val="00A98F"/>
          <w:u w:val="single"/>
        </w:rPr>
        <w:t>Notes:</w:t>
      </w:r>
    </w:p>
    <w:p w14:paraId="671D9DAA" w14:textId="77777777" w:rsidR="00F1042A" w:rsidRPr="00287881" w:rsidRDefault="00F1042A" w:rsidP="00F1042A">
      <w:pPr>
        <w:pStyle w:val="ListParagraph"/>
        <w:numPr>
          <w:ilvl w:val="1"/>
          <w:numId w:val="2"/>
        </w:numPr>
        <w:spacing w:after="120" w:line="360" w:lineRule="auto"/>
        <w:ind w:left="1080" w:hanging="45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 xml:space="preserve">The documents must be </w:t>
      </w:r>
      <w:r w:rsidRPr="00287881">
        <w:rPr>
          <w:rFonts w:ascii="NHC" w:hAnsi="NHC" w:cs="NHC" w:hint="cs"/>
          <w:color w:val="FF0000"/>
        </w:rPr>
        <w:t xml:space="preserve">(Valid). </w:t>
      </w:r>
    </w:p>
    <w:p w14:paraId="763677F1" w14:textId="77777777" w:rsidR="00F1042A" w:rsidRPr="00287881" w:rsidRDefault="00F1042A" w:rsidP="00F1042A">
      <w:pPr>
        <w:pStyle w:val="ListParagraph"/>
        <w:numPr>
          <w:ilvl w:val="1"/>
          <w:numId w:val="2"/>
        </w:numPr>
        <w:spacing w:after="120" w:line="360" w:lineRule="auto"/>
        <w:ind w:left="1080" w:hanging="45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 xml:space="preserve">All documents sent must be in high quality and in PDF format. </w:t>
      </w:r>
    </w:p>
    <w:p w14:paraId="22A45C0D" w14:textId="77777777" w:rsidR="00F1042A" w:rsidRPr="00287881" w:rsidRDefault="00F1042A" w:rsidP="00F1042A">
      <w:pPr>
        <w:pStyle w:val="ListParagraph"/>
        <w:numPr>
          <w:ilvl w:val="1"/>
          <w:numId w:val="2"/>
        </w:numPr>
        <w:spacing w:after="120" w:line="360" w:lineRule="auto"/>
        <w:ind w:left="1080" w:hanging="45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The documents and means of communication must be updated periodically and continuously.</w:t>
      </w:r>
    </w:p>
    <w:p w14:paraId="36ABB434" w14:textId="2DF8884B" w:rsidR="0015646C" w:rsidRPr="00287881" w:rsidRDefault="00F1042A" w:rsidP="0066761A">
      <w:pPr>
        <w:pStyle w:val="ListParagraph"/>
        <w:numPr>
          <w:ilvl w:val="1"/>
          <w:numId w:val="2"/>
        </w:numPr>
        <w:spacing w:after="120" w:line="360" w:lineRule="auto"/>
        <w:ind w:left="1080" w:hanging="45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The documents required</w:t>
      </w:r>
      <w:r w:rsidR="00FC4CA3">
        <w:rPr>
          <w:rFonts w:ascii="NHC" w:hAnsi="NHC" w:cs="NHC"/>
          <w:color w:val="00609D"/>
        </w:rPr>
        <w:t xml:space="preserve"> below </w:t>
      </w:r>
      <w:r w:rsidRPr="00287881">
        <w:rPr>
          <w:rFonts w:ascii="NHC" w:hAnsi="NHC" w:cs="NHC" w:hint="cs"/>
          <w:color w:val="00609D"/>
        </w:rPr>
        <w:t>are mandatory and not subject to exception, unless they are supported by good reasons, and their assessment is subject to the management of National Housing Company (NHC).</w:t>
      </w:r>
    </w:p>
    <w:p w14:paraId="25CF0149" w14:textId="7174C871" w:rsidR="00F1042A" w:rsidRPr="00287881" w:rsidRDefault="0015646C" w:rsidP="0066761A">
      <w:pPr>
        <w:spacing w:after="120" w:line="360" w:lineRule="auto"/>
        <w:jc w:val="both"/>
        <w:rPr>
          <w:rFonts w:ascii="NHC" w:hAnsi="NHC" w:cs="NHC"/>
          <w:b/>
          <w:bCs/>
          <w:color w:val="00A98F"/>
          <w:u w:val="single"/>
        </w:rPr>
      </w:pPr>
      <w:r w:rsidRPr="00287881">
        <w:rPr>
          <w:rFonts w:ascii="NHC" w:hAnsi="NHC" w:cs="NHC" w:hint="cs"/>
          <w:b/>
          <w:bCs/>
          <w:color w:val="00A98F"/>
          <w:u w:val="single"/>
        </w:rPr>
        <w:t xml:space="preserve">Required documents for registration: </w:t>
      </w:r>
    </w:p>
    <w:p w14:paraId="52273B0E" w14:textId="5091CD04" w:rsidR="00B52239" w:rsidRPr="00287881" w:rsidRDefault="00E257B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Facility pro</w:t>
      </w:r>
      <w:r w:rsidR="00B52239" w:rsidRPr="00287881">
        <w:rPr>
          <w:rFonts w:ascii="NHC" w:hAnsi="NHC" w:cs="NHC" w:hint="cs"/>
          <w:color w:val="00609D"/>
        </w:rPr>
        <w:t>file and background on the activities and accomplishme</w:t>
      </w:r>
      <w:r w:rsidR="00DA27F1" w:rsidRPr="00287881">
        <w:rPr>
          <w:rFonts w:ascii="NHC" w:hAnsi="NHC" w:cs="NHC" w:hint="cs"/>
          <w:color w:val="00609D"/>
        </w:rPr>
        <w:t>nts</w:t>
      </w:r>
      <w:r w:rsidR="00B52239" w:rsidRPr="00287881">
        <w:rPr>
          <w:rFonts w:ascii="NHC" w:hAnsi="NHC" w:cs="NHC" w:hint="cs"/>
          <w:color w:val="00609D"/>
        </w:rPr>
        <w:t xml:space="preserve">, along with </w:t>
      </w:r>
      <w:r w:rsidR="00DA27F1" w:rsidRPr="00287881">
        <w:rPr>
          <w:rFonts w:ascii="NHC" w:hAnsi="NHC" w:cs="NHC" w:hint="cs"/>
          <w:color w:val="00609D"/>
        </w:rPr>
        <w:t>prequalification</w:t>
      </w:r>
      <w:r w:rsidR="00B52239" w:rsidRPr="00287881">
        <w:rPr>
          <w:rFonts w:ascii="NHC" w:hAnsi="NHC" w:cs="NHC" w:hint="cs"/>
          <w:color w:val="00609D"/>
        </w:rPr>
        <w:t xml:space="preserve"> and CVs of department managers, with a detailed statement of the company's structure</w:t>
      </w:r>
    </w:p>
    <w:p w14:paraId="2824BC9E" w14:textId="77777777" w:rsidR="001B1F53" w:rsidRPr="00287881" w:rsidRDefault="00C01E0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>V</w:t>
      </w:r>
      <w:r w:rsidR="00B52239" w:rsidRPr="00287881">
        <w:rPr>
          <w:rFonts w:ascii="NHC" w:hAnsi="NHC" w:cs="NHC" w:hint="cs"/>
          <w:color w:val="00609D"/>
        </w:rPr>
        <w:t xml:space="preserve">alid license from </w:t>
      </w:r>
      <w:r w:rsidRPr="00287881">
        <w:rPr>
          <w:rFonts w:ascii="NHC" w:hAnsi="NHC" w:cs="NHC" w:hint="cs"/>
          <w:color w:val="00609D"/>
        </w:rPr>
        <w:t xml:space="preserve">Saudi Arabian General Investment Authority (SAGIA) </w:t>
      </w:r>
      <w:r w:rsidR="00B52239" w:rsidRPr="00287881">
        <w:rPr>
          <w:rFonts w:ascii="NHC" w:hAnsi="NHC" w:cs="NHC" w:hint="cs"/>
          <w:color w:val="FF0000"/>
        </w:rPr>
        <w:t xml:space="preserve">(for foreign </w:t>
      </w:r>
      <w:r w:rsidRPr="00287881">
        <w:rPr>
          <w:rFonts w:ascii="NHC" w:hAnsi="NHC" w:cs="NHC" w:hint="cs"/>
          <w:color w:val="FF0000"/>
        </w:rPr>
        <w:t>facilities</w:t>
      </w:r>
      <w:r w:rsidR="00B52239" w:rsidRPr="00287881">
        <w:rPr>
          <w:rFonts w:ascii="NHC" w:hAnsi="NHC" w:cs="NHC" w:hint="cs"/>
          <w:color w:val="FF0000"/>
        </w:rPr>
        <w:t xml:space="preserve"> located in the Saudi market)</w:t>
      </w:r>
    </w:p>
    <w:p w14:paraId="24F4C69D" w14:textId="384F8DE1" w:rsidR="00B52239" w:rsidRPr="00287881" w:rsidRDefault="001B1F53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V</w:t>
      </w:r>
      <w:r w:rsidR="00B52239" w:rsidRPr="00287881">
        <w:rPr>
          <w:rFonts w:ascii="NHC" w:hAnsi="NHC" w:cs="NHC" w:hint="cs"/>
          <w:color w:val="00609D"/>
        </w:rPr>
        <w:t>alid commercial registr</w:t>
      </w:r>
      <w:r w:rsidRPr="00287881">
        <w:rPr>
          <w:rFonts w:ascii="NHC" w:hAnsi="NHC" w:cs="NHC" w:hint="cs"/>
          <w:color w:val="00609D"/>
        </w:rPr>
        <w:t>y</w:t>
      </w:r>
      <w:r w:rsidR="00B52239" w:rsidRPr="00287881">
        <w:rPr>
          <w:rFonts w:ascii="NHC" w:hAnsi="NHC" w:cs="NHC" w:hint="cs"/>
          <w:color w:val="00609D"/>
        </w:rPr>
        <w:t xml:space="preserve">/ trade license </w:t>
      </w:r>
      <w:r w:rsidR="00B52239" w:rsidRPr="00287881">
        <w:rPr>
          <w:rFonts w:ascii="NHC" w:hAnsi="NHC" w:cs="NHC" w:hint="cs"/>
          <w:color w:val="FF0000"/>
        </w:rPr>
        <w:t>(</w:t>
      </w:r>
      <w:r w:rsidRPr="00287881">
        <w:rPr>
          <w:rFonts w:ascii="NHC" w:hAnsi="NHC" w:cs="NHC" w:hint="cs"/>
          <w:color w:val="FF0000"/>
        </w:rPr>
        <w:t xml:space="preserve">facilities </w:t>
      </w:r>
      <w:r w:rsidR="00B52239" w:rsidRPr="00287881">
        <w:rPr>
          <w:rFonts w:ascii="NHC" w:hAnsi="NHC" w:cs="NHC" w:hint="cs"/>
          <w:color w:val="FF0000"/>
        </w:rPr>
        <w:t>located outside the Kingdom must certify the</w:t>
      </w:r>
      <w:r w:rsidR="00FE2F2B" w:rsidRPr="00287881">
        <w:rPr>
          <w:rFonts w:ascii="NHC" w:hAnsi="NHC" w:cs="NHC" w:hint="cs"/>
          <w:color w:val="FF0000"/>
        </w:rPr>
        <w:t xml:space="preserve"> same</w:t>
      </w:r>
      <w:r w:rsidR="00B52239" w:rsidRPr="00287881">
        <w:rPr>
          <w:rFonts w:ascii="NHC" w:hAnsi="NHC" w:cs="NHC" w:hint="cs"/>
          <w:color w:val="FF0000"/>
        </w:rPr>
        <w:t xml:space="preserve"> from the Saudi embassy in the same country)</w:t>
      </w:r>
    </w:p>
    <w:p w14:paraId="5C547A53" w14:textId="7287B3BE" w:rsidR="00FE2F2B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Valid Chamber of Commerce and Industry membership </w:t>
      </w:r>
      <w:r w:rsidRPr="00287881">
        <w:rPr>
          <w:rFonts w:ascii="NHC" w:hAnsi="NHC" w:cs="NHC" w:hint="cs"/>
          <w:color w:val="FF0000"/>
        </w:rPr>
        <w:t>(</w:t>
      </w:r>
      <w:r w:rsidR="00770456" w:rsidRPr="00287881">
        <w:rPr>
          <w:rFonts w:ascii="NHC" w:hAnsi="NHC" w:cs="NHC" w:hint="cs"/>
          <w:color w:val="FF0000"/>
        </w:rPr>
        <w:t xml:space="preserve">for </w:t>
      </w:r>
      <w:r w:rsidRPr="00287881">
        <w:rPr>
          <w:rFonts w:ascii="NHC" w:hAnsi="NHC" w:cs="NHC" w:hint="cs"/>
          <w:color w:val="FF0000"/>
        </w:rPr>
        <w:t>local suppliers only)</w:t>
      </w:r>
    </w:p>
    <w:p w14:paraId="5161C04A" w14:textId="172F242E" w:rsidR="00B52239" w:rsidRPr="00287881" w:rsidRDefault="00FE2F2B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>V</w:t>
      </w:r>
      <w:r w:rsidR="00B52239" w:rsidRPr="00287881">
        <w:rPr>
          <w:rFonts w:ascii="NHC" w:hAnsi="NHC" w:cs="NHC" w:hint="cs"/>
          <w:color w:val="00609D"/>
        </w:rPr>
        <w:t xml:space="preserve">alid </w:t>
      </w:r>
      <w:r w:rsidR="00BE6A47" w:rsidRPr="00287881">
        <w:rPr>
          <w:rFonts w:ascii="NHC" w:hAnsi="NHC" w:cs="NHC" w:hint="cs"/>
          <w:color w:val="00609D"/>
        </w:rPr>
        <w:t xml:space="preserve">General Organization for Social Insurance (GOSI) </w:t>
      </w:r>
      <w:r w:rsidR="00B52239" w:rsidRPr="00287881">
        <w:rPr>
          <w:rFonts w:ascii="NHC" w:hAnsi="NHC" w:cs="NHC" w:hint="cs"/>
          <w:color w:val="00609D"/>
        </w:rPr>
        <w:t xml:space="preserve">certificate </w:t>
      </w:r>
      <w:r w:rsidR="00B52239" w:rsidRPr="00287881">
        <w:rPr>
          <w:rFonts w:ascii="NHC" w:hAnsi="NHC" w:cs="NHC" w:hint="cs"/>
          <w:color w:val="FF0000"/>
        </w:rPr>
        <w:t>(</w:t>
      </w:r>
      <w:r w:rsidR="00770456" w:rsidRPr="00287881">
        <w:rPr>
          <w:rFonts w:ascii="NHC" w:hAnsi="NHC" w:cs="NHC" w:hint="cs"/>
          <w:color w:val="FF0000"/>
        </w:rPr>
        <w:t xml:space="preserve">for </w:t>
      </w:r>
      <w:r w:rsidR="00B52239" w:rsidRPr="00287881">
        <w:rPr>
          <w:rFonts w:ascii="NHC" w:hAnsi="NHC" w:cs="NHC" w:hint="cs"/>
          <w:color w:val="FF0000"/>
        </w:rPr>
        <w:t>local suppliers only)</w:t>
      </w:r>
    </w:p>
    <w:p w14:paraId="2E1AB0E0" w14:textId="4681E8D7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Valid Zakat Certificate </w:t>
      </w:r>
      <w:r w:rsidRPr="00287881">
        <w:rPr>
          <w:rFonts w:ascii="NHC" w:hAnsi="NHC" w:cs="NHC" w:hint="cs"/>
          <w:color w:val="FF0000"/>
        </w:rPr>
        <w:t>(</w:t>
      </w:r>
      <w:r w:rsidR="00770456" w:rsidRPr="00287881">
        <w:rPr>
          <w:rFonts w:ascii="NHC" w:hAnsi="NHC" w:cs="NHC" w:hint="cs"/>
          <w:color w:val="FF0000"/>
        </w:rPr>
        <w:t xml:space="preserve">for </w:t>
      </w:r>
      <w:r w:rsidRPr="00287881">
        <w:rPr>
          <w:rFonts w:ascii="NHC" w:hAnsi="NHC" w:cs="NHC" w:hint="cs"/>
          <w:color w:val="FF0000"/>
        </w:rPr>
        <w:t>local suppliers only)</w:t>
      </w:r>
    </w:p>
    <w:p w14:paraId="527A7749" w14:textId="77777777" w:rsidR="00BE6A47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Saudization certificate </w:t>
      </w:r>
      <w:r w:rsidR="00BE6A47" w:rsidRPr="00287881">
        <w:rPr>
          <w:rFonts w:ascii="NHC" w:hAnsi="NHC" w:cs="NHC" w:hint="cs"/>
          <w:color w:val="FF0000"/>
        </w:rPr>
        <w:t>(for local suppliers only)</w:t>
      </w:r>
    </w:p>
    <w:p w14:paraId="10D5B6EA" w14:textId="45E6233C" w:rsidR="00B52239" w:rsidRPr="00287881" w:rsidRDefault="0056392F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S</w:t>
      </w:r>
      <w:r w:rsidR="00B52239" w:rsidRPr="00287881">
        <w:rPr>
          <w:rFonts w:ascii="NHC" w:hAnsi="NHC" w:cs="NHC" w:hint="cs"/>
          <w:color w:val="00609D"/>
        </w:rPr>
        <w:t xml:space="preserve">tatement of non-conflict of interests and </w:t>
      </w:r>
      <w:r w:rsidRPr="00287881">
        <w:rPr>
          <w:rFonts w:ascii="NHC" w:hAnsi="NHC" w:cs="NHC" w:hint="cs"/>
          <w:color w:val="00609D"/>
        </w:rPr>
        <w:t>valid</w:t>
      </w:r>
      <w:r w:rsidR="00B52239" w:rsidRPr="00287881">
        <w:rPr>
          <w:rFonts w:ascii="NHC" w:hAnsi="NHC" w:cs="NHC" w:hint="cs"/>
          <w:color w:val="00609D"/>
        </w:rPr>
        <w:t xml:space="preserve"> statutory position </w:t>
      </w:r>
      <w:r w:rsidR="00B52239" w:rsidRPr="00287881">
        <w:rPr>
          <w:rFonts w:ascii="NHC" w:hAnsi="NHC" w:cs="NHC" w:hint="cs"/>
          <w:color w:val="FF0000"/>
        </w:rPr>
        <w:t>(mandatory for real estate developers in the attached form)</w:t>
      </w:r>
      <w:r w:rsidR="00B52239" w:rsidRPr="00287881">
        <w:rPr>
          <w:rFonts w:ascii="NHC" w:hAnsi="NHC" w:cs="NHC" w:hint="cs"/>
          <w:color w:val="00609D"/>
        </w:rPr>
        <w:t>, with details attached to any legal issues in which the applicant is a party.</w:t>
      </w:r>
    </w:p>
    <w:p w14:paraId="71D6D79E" w14:textId="1F42F707" w:rsidR="00B52239" w:rsidRPr="00287881" w:rsidRDefault="0056392F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Valid </w:t>
      </w:r>
      <w:r w:rsidR="00B52239" w:rsidRPr="00287881">
        <w:rPr>
          <w:rFonts w:ascii="NHC" w:hAnsi="NHC" w:cs="NHC" w:hint="cs"/>
          <w:color w:val="00609D"/>
        </w:rPr>
        <w:t xml:space="preserve">certificate for practicing the profession </w:t>
      </w:r>
      <w:r w:rsidR="00B52239" w:rsidRPr="00287881">
        <w:rPr>
          <w:rFonts w:ascii="NHC" w:hAnsi="NHC" w:cs="NHC" w:hint="cs"/>
          <w:color w:val="FF0000"/>
        </w:rPr>
        <w:t>(for any activities and professions that require issuing a license)</w:t>
      </w:r>
    </w:p>
    <w:p w14:paraId="5A1AB378" w14:textId="5E3239B7" w:rsidR="00B52239" w:rsidRPr="00287881" w:rsidRDefault="00B62384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L</w:t>
      </w:r>
      <w:r w:rsidR="00B52239" w:rsidRPr="00287881">
        <w:rPr>
          <w:rFonts w:ascii="NHC" w:hAnsi="NHC" w:cs="NHC" w:hint="cs"/>
          <w:color w:val="00609D"/>
        </w:rPr>
        <w:t xml:space="preserve">etter issued by </w:t>
      </w:r>
      <w:r w:rsidRPr="00287881">
        <w:rPr>
          <w:rFonts w:ascii="NHC" w:hAnsi="NHC" w:cs="NHC" w:hint="cs"/>
          <w:color w:val="00609D"/>
        </w:rPr>
        <w:t>a</w:t>
      </w:r>
      <w:r w:rsidR="00B52239" w:rsidRPr="00287881">
        <w:rPr>
          <w:rFonts w:ascii="NHC" w:hAnsi="NHC" w:cs="NHC" w:hint="cs"/>
          <w:color w:val="00609D"/>
        </w:rPr>
        <w:t xml:space="preserve"> bank, certified by IBAN.</w:t>
      </w:r>
    </w:p>
    <w:p w14:paraId="4D63F229" w14:textId="4C583F04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Audited financial statements for the last 3 </w:t>
      </w:r>
      <w:r w:rsidR="00B62384" w:rsidRPr="00287881">
        <w:rPr>
          <w:rFonts w:ascii="NHC" w:hAnsi="NHC" w:cs="NHC" w:hint="cs"/>
          <w:color w:val="00609D"/>
        </w:rPr>
        <w:t>financial</w:t>
      </w:r>
      <w:r w:rsidRPr="00287881">
        <w:rPr>
          <w:rFonts w:ascii="NHC" w:hAnsi="NHC" w:cs="NHC" w:hint="cs"/>
          <w:color w:val="00609D"/>
        </w:rPr>
        <w:t xml:space="preserve"> years </w:t>
      </w:r>
      <w:r w:rsidRPr="00287881">
        <w:rPr>
          <w:rFonts w:ascii="NHC" w:hAnsi="NHC" w:cs="NHC" w:hint="cs"/>
          <w:color w:val="FF0000"/>
        </w:rPr>
        <w:t>(</w:t>
      </w:r>
      <w:r w:rsidR="003E1826" w:rsidRPr="00287881">
        <w:rPr>
          <w:rFonts w:ascii="NHC" w:hAnsi="NHC" w:cs="NHC" w:hint="cs"/>
          <w:color w:val="FF0000"/>
        </w:rPr>
        <w:t xml:space="preserve">mandatory </w:t>
      </w:r>
      <w:r w:rsidRPr="00287881">
        <w:rPr>
          <w:rFonts w:ascii="NHC" w:hAnsi="NHC" w:cs="NHC" w:hint="cs"/>
          <w:color w:val="FF0000"/>
        </w:rPr>
        <w:t>for companies)</w:t>
      </w:r>
    </w:p>
    <w:p w14:paraId="0E4DFA7F" w14:textId="115B87B1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>Partnership contract. (</w:t>
      </w:r>
      <w:r w:rsidR="003E1826" w:rsidRPr="00287881">
        <w:rPr>
          <w:rFonts w:ascii="NHC" w:hAnsi="NHC" w:cs="NHC" w:hint="cs"/>
          <w:color w:val="FF0000"/>
        </w:rPr>
        <w:t xml:space="preserve">mandatory </w:t>
      </w:r>
      <w:r w:rsidRPr="00287881">
        <w:rPr>
          <w:rFonts w:ascii="NHC" w:hAnsi="NHC" w:cs="NHC" w:hint="cs"/>
          <w:color w:val="FF0000"/>
        </w:rPr>
        <w:t>for companies)</w:t>
      </w:r>
    </w:p>
    <w:p w14:paraId="608F8751" w14:textId="088A1310" w:rsidR="00B52239" w:rsidRPr="00287881" w:rsidRDefault="00EE240C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lastRenderedPageBreak/>
        <w:t>Company's Memorandum of Association</w:t>
      </w:r>
      <w:r w:rsidR="006B622F" w:rsidRPr="00287881">
        <w:rPr>
          <w:rFonts w:ascii="NHC" w:hAnsi="NHC" w:cs="NHC" w:hint="cs"/>
          <w:color w:val="00609D"/>
        </w:rPr>
        <w:t xml:space="preserve"> (MOA)</w:t>
      </w:r>
      <w:r w:rsidRPr="00287881">
        <w:rPr>
          <w:rFonts w:ascii="NHC" w:hAnsi="NHC" w:cs="NHC" w:hint="cs"/>
          <w:color w:val="00609D"/>
        </w:rPr>
        <w:t xml:space="preserve"> </w:t>
      </w:r>
      <w:r w:rsidR="00B52239" w:rsidRPr="00287881">
        <w:rPr>
          <w:rFonts w:ascii="NHC" w:hAnsi="NHC" w:cs="NHC" w:hint="cs"/>
          <w:color w:val="00609D"/>
        </w:rPr>
        <w:t xml:space="preserve">and amended annexes </w:t>
      </w:r>
      <w:r w:rsidR="00B52239" w:rsidRPr="00287881">
        <w:rPr>
          <w:rFonts w:ascii="NHC" w:hAnsi="NHC" w:cs="NHC" w:hint="cs"/>
          <w:color w:val="FF0000"/>
        </w:rPr>
        <w:t>(</w:t>
      </w:r>
      <w:r w:rsidR="003E1826" w:rsidRPr="00287881">
        <w:rPr>
          <w:rFonts w:ascii="NHC" w:hAnsi="NHC" w:cs="NHC" w:hint="cs"/>
          <w:color w:val="FF0000"/>
        </w:rPr>
        <w:t xml:space="preserve">mandatory </w:t>
      </w:r>
      <w:r w:rsidR="00B52239" w:rsidRPr="00287881">
        <w:rPr>
          <w:rFonts w:ascii="NHC" w:hAnsi="NHC" w:cs="NHC" w:hint="cs"/>
          <w:color w:val="FF0000"/>
        </w:rPr>
        <w:t>for companies)</w:t>
      </w:r>
    </w:p>
    <w:p w14:paraId="7D471C91" w14:textId="3C92F108" w:rsidR="00B52239" w:rsidRPr="00287881" w:rsidRDefault="006B622F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Articles </w:t>
      </w:r>
      <w:r w:rsidR="00B52239" w:rsidRPr="00287881">
        <w:rPr>
          <w:rFonts w:ascii="NHC" w:hAnsi="NHC" w:cs="NHC" w:hint="cs"/>
          <w:color w:val="00609D"/>
        </w:rPr>
        <w:t xml:space="preserve">of </w:t>
      </w:r>
      <w:r w:rsidRPr="00287881">
        <w:rPr>
          <w:rFonts w:ascii="NHC" w:hAnsi="NHC" w:cs="NHC" w:hint="cs"/>
          <w:color w:val="00609D"/>
        </w:rPr>
        <w:t xml:space="preserve">Association (AOA) </w:t>
      </w:r>
      <w:r w:rsidR="00B52239" w:rsidRPr="00287881">
        <w:rPr>
          <w:rFonts w:ascii="NHC" w:hAnsi="NHC" w:cs="NHC" w:hint="cs"/>
          <w:color w:val="FF0000"/>
        </w:rPr>
        <w:t>(for joint stock companies).</w:t>
      </w:r>
    </w:p>
    <w:p w14:paraId="2C1FE754" w14:textId="64EF750C" w:rsidR="00B52239" w:rsidRPr="00287881" w:rsidRDefault="002237E7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>C</w:t>
      </w:r>
      <w:r w:rsidR="00B52239" w:rsidRPr="00287881">
        <w:rPr>
          <w:rFonts w:ascii="NHC" w:hAnsi="NHC" w:cs="NHC" w:hint="cs"/>
          <w:color w:val="00609D"/>
        </w:rPr>
        <w:t xml:space="preserve">redit report </w:t>
      </w:r>
      <w:r w:rsidR="00B52239" w:rsidRPr="00287881">
        <w:rPr>
          <w:rFonts w:ascii="NHC" w:hAnsi="NHC" w:cs="NHC" w:hint="cs"/>
          <w:color w:val="FF0000"/>
        </w:rPr>
        <w:t>(for real estate developers)</w:t>
      </w:r>
    </w:p>
    <w:p w14:paraId="5EFA56B5" w14:textId="4B5524EC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Certificate of developers' qualification from the off-plan sales committee (WAFI). </w:t>
      </w:r>
      <w:r w:rsidRPr="00287881">
        <w:rPr>
          <w:rFonts w:ascii="NHC" w:hAnsi="NHC" w:cs="NHC" w:hint="cs"/>
          <w:color w:val="FF0000"/>
        </w:rPr>
        <w:t>(</w:t>
      </w:r>
      <w:r w:rsidR="00FF3863" w:rsidRPr="00287881">
        <w:rPr>
          <w:rFonts w:ascii="NHC" w:hAnsi="NHC" w:cs="NHC" w:hint="cs"/>
          <w:color w:val="FF0000"/>
        </w:rPr>
        <w:t xml:space="preserve">mandatory </w:t>
      </w:r>
      <w:r w:rsidRPr="00287881">
        <w:rPr>
          <w:rFonts w:ascii="NHC" w:hAnsi="NHC" w:cs="NHC" w:hint="cs"/>
          <w:color w:val="FF0000"/>
        </w:rPr>
        <w:t>for real estate developers)</w:t>
      </w:r>
    </w:p>
    <w:p w14:paraId="44DD4BC0" w14:textId="1EEE094B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 xml:space="preserve">Bank statement for the last 3 years. </w:t>
      </w:r>
      <w:r w:rsidRPr="00287881">
        <w:rPr>
          <w:rFonts w:ascii="NHC" w:hAnsi="NHC" w:cs="NHC" w:hint="cs"/>
          <w:color w:val="FF0000"/>
        </w:rPr>
        <w:t>(</w:t>
      </w:r>
      <w:r w:rsidR="00FF3863" w:rsidRPr="00287881">
        <w:rPr>
          <w:rFonts w:ascii="NHC" w:hAnsi="NHC" w:cs="NHC" w:hint="cs"/>
          <w:color w:val="FF0000"/>
        </w:rPr>
        <w:t>for organizations</w:t>
      </w:r>
      <w:r w:rsidRPr="00287881">
        <w:rPr>
          <w:rFonts w:ascii="NHC" w:hAnsi="NHC" w:cs="NHC" w:hint="cs"/>
          <w:color w:val="FF0000"/>
        </w:rPr>
        <w:t xml:space="preserve"> only)</w:t>
      </w:r>
    </w:p>
    <w:p w14:paraId="78AFD119" w14:textId="6E55771B" w:rsidR="00B52239" w:rsidRPr="00287881" w:rsidRDefault="00FF3863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V</w:t>
      </w:r>
      <w:r w:rsidR="00B52239" w:rsidRPr="00287881">
        <w:rPr>
          <w:rFonts w:ascii="NHC" w:hAnsi="NHC" w:cs="NHC" w:hint="cs"/>
          <w:color w:val="00609D"/>
        </w:rPr>
        <w:t>alid contractor classification certificate.</w:t>
      </w:r>
    </w:p>
    <w:p w14:paraId="0BF5AFCF" w14:textId="537157BC" w:rsidR="00B52239" w:rsidRPr="00287881" w:rsidRDefault="00FF7AD3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V</w:t>
      </w:r>
      <w:r w:rsidR="00B52239" w:rsidRPr="00287881">
        <w:rPr>
          <w:rFonts w:ascii="NHC" w:hAnsi="NHC" w:cs="NHC" w:hint="cs"/>
          <w:color w:val="00609D"/>
        </w:rPr>
        <w:t>alid V</w:t>
      </w:r>
      <w:r w:rsidRPr="00287881">
        <w:rPr>
          <w:rFonts w:ascii="NHC" w:hAnsi="NHC" w:cs="NHC" w:hint="cs"/>
          <w:color w:val="00609D"/>
        </w:rPr>
        <w:t xml:space="preserve">alue </w:t>
      </w:r>
      <w:r w:rsidR="00B52239" w:rsidRPr="00287881">
        <w:rPr>
          <w:rFonts w:ascii="NHC" w:hAnsi="NHC" w:cs="NHC" w:hint="cs"/>
          <w:color w:val="00609D"/>
        </w:rPr>
        <w:t>A</w:t>
      </w:r>
      <w:r w:rsidRPr="00287881">
        <w:rPr>
          <w:rFonts w:ascii="NHC" w:hAnsi="NHC" w:cs="NHC" w:hint="cs"/>
          <w:color w:val="00609D"/>
        </w:rPr>
        <w:t xml:space="preserve">dded </w:t>
      </w:r>
      <w:r w:rsidR="00B52239" w:rsidRPr="00287881">
        <w:rPr>
          <w:rFonts w:ascii="NHC" w:hAnsi="NHC" w:cs="NHC" w:hint="cs"/>
          <w:color w:val="00609D"/>
        </w:rPr>
        <w:t>T</w:t>
      </w:r>
      <w:r w:rsidRPr="00287881">
        <w:rPr>
          <w:rFonts w:ascii="NHC" w:hAnsi="NHC" w:cs="NHC" w:hint="cs"/>
          <w:color w:val="00609D"/>
        </w:rPr>
        <w:t>ax</w:t>
      </w:r>
      <w:r w:rsidR="00B52239" w:rsidRPr="00287881">
        <w:rPr>
          <w:rFonts w:ascii="NHC" w:hAnsi="NHC" w:cs="NHC" w:hint="cs"/>
          <w:color w:val="00609D"/>
        </w:rPr>
        <w:t xml:space="preserve"> (VAT)</w:t>
      </w:r>
      <w:r w:rsidRPr="00287881">
        <w:rPr>
          <w:rFonts w:ascii="NHC" w:hAnsi="NHC" w:cs="NHC" w:hint="cs"/>
          <w:color w:val="00609D"/>
        </w:rPr>
        <w:t xml:space="preserve"> certificate.</w:t>
      </w:r>
    </w:p>
    <w:p w14:paraId="6B665843" w14:textId="4177A977" w:rsidR="00B52239" w:rsidRPr="00287881" w:rsidRDefault="00B52239" w:rsidP="0063393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FF0000"/>
        </w:rPr>
      </w:pPr>
      <w:r w:rsidRPr="00287881">
        <w:rPr>
          <w:rFonts w:ascii="NHC" w:hAnsi="NHC" w:cs="NHC" w:hint="cs"/>
          <w:color w:val="00609D"/>
        </w:rPr>
        <w:t>Authorization for the authorized sign</w:t>
      </w:r>
      <w:r w:rsidR="00FF7AD3" w:rsidRPr="00287881">
        <w:rPr>
          <w:rFonts w:ascii="NHC" w:hAnsi="NHC" w:cs="NHC" w:hint="cs"/>
          <w:color w:val="00609D"/>
        </w:rPr>
        <w:t>atory</w:t>
      </w:r>
      <w:r w:rsidRPr="00287881">
        <w:rPr>
          <w:rFonts w:ascii="NHC" w:hAnsi="NHC" w:cs="NHC" w:hint="cs"/>
          <w:color w:val="00609D"/>
        </w:rPr>
        <w:t xml:space="preserve"> from Chamber of Commerce and Industry </w:t>
      </w:r>
      <w:r w:rsidRPr="00287881">
        <w:rPr>
          <w:rFonts w:ascii="NHC" w:hAnsi="NHC" w:cs="NHC" w:hint="cs"/>
          <w:color w:val="FF0000"/>
        </w:rPr>
        <w:t xml:space="preserve">(for </w:t>
      </w:r>
      <w:r w:rsidR="004B0B08" w:rsidRPr="00287881">
        <w:rPr>
          <w:rFonts w:ascii="NHC" w:hAnsi="NHC" w:cs="NHC" w:hint="cs"/>
          <w:color w:val="FF0000"/>
        </w:rPr>
        <w:t>facilities</w:t>
      </w:r>
      <w:r w:rsidRPr="00287881">
        <w:rPr>
          <w:rFonts w:ascii="NHC" w:hAnsi="NHC" w:cs="NHC" w:hint="cs"/>
          <w:color w:val="FF0000"/>
        </w:rPr>
        <w:t xml:space="preserve"> outside </w:t>
      </w:r>
      <w:r w:rsidR="004B0B08" w:rsidRPr="00287881">
        <w:rPr>
          <w:rFonts w:ascii="NHC" w:hAnsi="NHC" w:cs="NHC" w:hint="cs"/>
          <w:color w:val="FF0000"/>
        </w:rPr>
        <w:t>KSA</w:t>
      </w:r>
      <w:r w:rsidRPr="00287881">
        <w:rPr>
          <w:rFonts w:ascii="NHC" w:hAnsi="NHC" w:cs="NHC" w:hint="cs"/>
          <w:color w:val="FF0000"/>
        </w:rPr>
        <w:t xml:space="preserve">, a letter </w:t>
      </w:r>
      <w:r w:rsidR="004B0B08" w:rsidRPr="00287881">
        <w:rPr>
          <w:rFonts w:ascii="NHC" w:hAnsi="NHC" w:cs="NHC" w:hint="cs"/>
          <w:color w:val="FF0000"/>
        </w:rPr>
        <w:t>certified</w:t>
      </w:r>
      <w:r w:rsidRPr="00287881">
        <w:rPr>
          <w:rFonts w:ascii="NHC" w:hAnsi="NHC" w:cs="NHC" w:hint="cs"/>
          <w:color w:val="FF0000"/>
        </w:rPr>
        <w:t xml:space="preserve"> from the Saudi embassy is presented </w:t>
      </w:r>
      <w:r w:rsidR="004B0B08" w:rsidRPr="00287881">
        <w:rPr>
          <w:rFonts w:ascii="NHC" w:hAnsi="NHC" w:cs="NHC" w:hint="cs"/>
          <w:color w:val="FF0000"/>
        </w:rPr>
        <w:t>for</w:t>
      </w:r>
      <w:r w:rsidRPr="00287881">
        <w:rPr>
          <w:rFonts w:ascii="NHC" w:hAnsi="NHC" w:cs="NHC" w:hint="cs"/>
          <w:color w:val="FF0000"/>
        </w:rPr>
        <w:t xml:space="preserve"> the authorized </w:t>
      </w:r>
      <w:r w:rsidR="004B0B08" w:rsidRPr="00287881">
        <w:rPr>
          <w:rFonts w:ascii="NHC" w:hAnsi="NHC" w:cs="NHC" w:hint="cs"/>
          <w:color w:val="FF0000"/>
        </w:rPr>
        <w:t>signatory</w:t>
      </w:r>
      <w:r w:rsidRPr="00287881">
        <w:rPr>
          <w:rFonts w:ascii="NHC" w:hAnsi="NHC" w:cs="NHC" w:hint="cs"/>
          <w:color w:val="FF0000"/>
        </w:rPr>
        <w:t>).</w:t>
      </w:r>
    </w:p>
    <w:p w14:paraId="051E87B3" w14:textId="4B705141" w:rsidR="00F75FF3" w:rsidRPr="00287881" w:rsidRDefault="00B52239" w:rsidP="0066761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648"/>
        <w:contextualSpacing w:val="0"/>
        <w:jc w:val="both"/>
        <w:rPr>
          <w:rFonts w:ascii="NHC" w:hAnsi="NHC" w:cs="NHC"/>
          <w:color w:val="00609D"/>
        </w:rPr>
      </w:pPr>
      <w:r w:rsidRPr="00287881">
        <w:rPr>
          <w:rFonts w:ascii="NHC" w:hAnsi="NHC" w:cs="NHC" w:hint="cs"/>
          <w:color w:val="00609D"/>
        </w:rPr>
        <w:t>A copy of the owner</w:t>
      </w:r>
      <w:r w:rsidR="004B0B08" w:rsidRPr="00287881">
        <w:rPr>
          <w:rFonts w:ascii="NHC" w:hAnsi="NHC" w:cs="NHC" w:hint="cs"/>
          <w:color w:val="00609D"/>
        </w:rPr>
        <w:t>(s)</w:t>
      </w:r>
      <w:r w:rsidRPr="00287881">
        <w:rPr>
          <w:rFonts w:ascii="NHC" w:hAnsi="NHC" w:cs="NHC" w:hint="cs"/>
          <w:color w:val="00609D"/>
        </w:rPr>
        <w:t xml:space="preserve"> ID</w:t>
      </w:r>
    </w:p>
    <w:sectPr w:rsidR="00F75FF3" w:rsidRPr="00287881" w:rsidSect="00530118">
      <w:headerReference w:type="default" r:id="rId7"/>
      <w:footerReference w:type="default" r:id="rId8"/>
      <w:pgSz w:w="12240" w:h="15840"/>
      <w:pgMar w:top="1440" w:right="810" w:bottom="1440" w:left="1440" w:header="0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2091" w14:textId="77777777" w:rsidR="00C22CC3" w:rsidRDefault="00C22CC3" w:rsidP="00B5161D">
      <w:pPr>
        <w:spacing w:after="0" w:line="240" w:lineRule="auto"/>
      </w:pPr>
      <w:r>
        <w:separator/>
      </w:r>
    </w:p>
  </w:endnote>
  <w:endnote w:type="continuationSeparator" w:id="0">
    <w:p w14:paraId="2DD50775" w14:textId="77777777" w:rsidR="00C22CC3" w:rsidRDefault="00C22CC3" w:rsidP="00B5161D">
      <w:pPr>
        <w:spacing w:after="0" w:line="240" w:lineRule="auto"/>
      </w:pPr>
      <w:r>
        <w:continuationSeparator/>
      </w:r>
    </w:p>
  </w:endnote>
  <w:endnote w:type="continuationNotice" w:id="1">
    <w:p w14:paraId="6E435282" w14:textId="77777777" w:rsidR="00C22CC3" w:rsidRDefault="00C22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HC">
    <w:altName w:val="Cambria"/>
    <w:panose1 w:val="00000000000000000000"/>
    <w:charset w:val="00"/>
    <w:family w:val="auto"/>
    <w:pitch w:val="variable"/>
    <w:sig w:usb0="A000204F" w:usb1="80000048" w:usb2="00000008" w:usb3="00000000" w:csb0="000000D3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18"/>
        <w:szCs w:val="18"/>
      </w:rPr>
      <w:id w:val="-12612881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F08F7B" w14:textId="282878A5" w:rsidR="00221C24" w:rsidRPr="006C452C" w:rsidRDefault="00221C24" w:rsidP="00450C1D">
            <w:pPr>
              <w:pStyle w:val="Footer"/>
              <w:tabs>
                <w:tab w:val="center" w:pos="4995"/>
                <w:tab w:val="left" w:pos="6086"/>
              </w:tabs>
              <w:spacing w:after="240"/>
              <w:jc w:val="center"/>
              <w:rPr>
                <w:rFonts w:ascii="NHC" w:hAnsi="NHC" w:cs="NHC"/>
                <w:sz w:val="18"/>
                <w:szCs w:val="18"/>
              </w:rPr>
            </w:pPr>
            <w:r w:rsidRPr="006C452C">
              <w:rPr>
                <w:rFonts w:ascii="NHC" w:hAnsi="NHC" w:cs="NHC" w:hint="cs"/>
                <w:sz w:val="18"/>
                <w:szCs w:val="18"/>
              </w:rPr>
              <w:t>Kingdom of Saudi Arabia - Riyadh - C.R 1010464768</w:t>
            </w:r>
          </w:p>
          <w:p w14:paraId="1ACFD5D1" w14:textId="16C99995" w:rsidR="00221C24" w:rsidRPr="007B0ED7" w:rsidRDefault="00221C24" w:rsidP="00221C24">
            <w:pPr>
              <w:pStyle w:val="Footer"/>
              <w:tabs>
                <w:tab w:val="left" w:pos="3945"/>
                <w:tab w:val="center" w:pos="4995"/>
              </w:tabs>
              <w:spacing w:after="240"/>
              <w:rPr>
                <w:rFonts w:asciiTheme="majorBidi" w:hAnsiTheme="majorBidi" w:cstheme="majorBidi"/>
                <w:sz w:val="18"/>
                <w:szCs w:val="18"/>
              </w:rPr>
            </w:pPr>
            <w:r w:rsidRPr="006C452C">
              <w:rPr>
                <w:rFonts w:ascii="NHC" w:hAnsi="NHC" w:cs="NHC" w:hint="cs"/>
                <w:sz w:val="18"/>
                <w:szCs w:val="18"/>
              </w:rPr>
              <w:tab/>
            </w:r>
            <w:r w:rsidRPr="006C452C">
              <w:rPr>
                <w:rFonts w:ascii="NHC" w:hAnsi="NHC" w:cs="NHC" w:hint="cs"/>
                <w:sz w:val="18"/>
                <w:szCs w:val="18"/>
              </w:rPr>
              <w:tab/>
            </w:r>
            <w:r w:rsidRPr="006C452C">
              <w:rPr>
                <w:rFonts w:ascii="NHC" w:hAnsi="NHC" w:cs="NHC" w:hint="cs"/>
                <w:sz w:val="18"/>
                <w:szCs w:val="18"/>
              </w:rPr>
              <w:tab/>
              <w:t xml:space="preserve">Page </w: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begin"/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separate"/>
            </w:r>
            <w:r w:rsidRPr="006C452C">
              <w:rPr>
                <w:rFonts w:ascii="NHC" w:hAnsi="NHC" w:cs="NHC" w:hint="cs"/>
                <w:b/>
                <w:bCs/>
                <w:noProof/>
                <w:sz w:val="18"/>
                <w:szCs w:val="18"/>
              </w:rPr>
              <w:t>1</w: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end"/>
            </w:r>
            <w:r w:rsidRPr="006C452C">
              <w:rPr>
                <w:rFonts w:ascii="NHC" w:hAnsi="NHC" w:cs="NHC" w:hint="cs"/>
                <w:sz w:val="18"/>
                <w:szCs w:val="18"/>
              </w:rPr>
              <w:t xml:space="preserve"> of </w: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begin"/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separate"/>
            </w:r>
            <w:r w:rsidRPr="006C452C">
              <w:rPr>
                <w:rFonts w:ascii="NHC" w:hAnsi="NHC" w:cs="NHC" w:hint="cs"/>
                <w:b/>
                <w:bCs/>
                <w:noProof/>
                <w:sz w:val="18"/>
                <w:szCs w:val="18"/>
              </w:rPr>
              <w:t>2</w:t>
            </w:r>
            <w:r w:rsidRPr="006C452C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B44C" w14:textId="77777777" w:rsidR="00C22CC3" w:rsidRDefault="00C22CC3" w:rsidP="00B5161D">
      <w:pPr>
        <w:spacing w:after="0" w:line="240" w:lineRule="auto"/>
      </w:pPr>
      <w:r>
        <w:separator/>
      </w:r>
    </w:p>
  </w:footnote>
  <w:footnote w:type="continuationSeparator" w:id="0">
    <w:p w14:paraId="36199E47" w14:textId="77777777" w:rsidR="00C22CC3" w:rsidRDefault="00C22CC3" w:rsidP="00B5161D">
      <w:pPr>
        <w:spacing w:after="0" w:line="240" w:lineRule="auto"/>
      </w:pPr>
      <w:r>
        <w:continuationSeparator/>
      </w:r>
    </w:p>
  </w:footnote>
  <w:footnote w:type="continuationNotice" w:id="1">
    <w:p w14:paraId="3360A226" w14:textId="77777777" w:rsidR="00C22CC3" w:rsidRDefault="00C22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B67C" w14:textId="77777777" w:rsidR="00102F78" w:rsidRDefault="00102F78" w:rsidP="00FF5B1E">
    <w:pPr>
      <w:pStyle w:val="Header"/>
      <w:tabs>
        <w:tab w:val="left" w:pos="8028"/>
      </w:tabs>
      <w:bidi/>
    </w:pPr>
  </w:p>
  <w:tbl>
    <w:tblPr>
      <w:tblStyle w:val="TableGrid"/>
      <w:tblW w:w="0" w:type="auto"/>
      <w:tblInd w:w="-320" w:type="dxa"/>
      <w:tblLook w:val="04A0" w:firstRow="1" w:lastRow="0" w:firstColumn="1" w:lastColumn="0" w:noHBand="0" w:noVBand="1"/>
    </w:tblPr>
    <w:tblGrid>
      <w:gridCol w:w="3505"/>
      <w:gridCol w:w="3240"/>
      <w:gridCol w:w="1080"/>
      <w:gridCol w:w="2155"/>
    </w:tblGrid>
    <w:tr w:rsidR="00102F78" w:rsidRPr="00E82B27" w14:paraId="6A57BB2F" w14:textId="77777777" w:rsidTr="009328CF">
      <w:tc>
        <w:tcPr>
          <w:tcW w:w="3505" w:type="dxa"/>
          <w:vMerge w:val="restart"/>
        </w:tcPr>
        <w:p w14:paraId="6B8F39D3" w14:textId="606776A2" w:rsidR="00102F78" w:rsidRPr="00E82B27" w:rsidRDefault="006C452C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  <w:r>
            <w:rPr>
              <w:rFonts w:ascii="Sakkal Majalla" w:hAnsi="Sakkal Majalla" w:cs="Sakkal Majalla"/>
              <w:b/>
              <w:bCs/>
              <w:noProof/>
              <w:sz w:val="20"/>
              <w:szCs w:val="20"/>
            </w:rPr>
            <w:drawing>
              <wp:inline distT="0" distB="0" distL="0" distR="0" wp14:anchorId="7C3EFEFD" wp14:editId="450354D9">
                <wp:extent cx="720000" cy="745200"/>
                <wp:effectExtent l="0" t="0" r="4445" b="4445"/>
                <wp:docPr id="2" name="Picture 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</w:tcPr>
        <w:p w14:paraId="70AA501B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  <w:p w14:paraId="50D010C5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  <w:p w14:paraId="5920443C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  <w:lang w:bidi="ar-EG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Vendor Registration Prequalification Form</w:t>
          </w:r>
        </w:p>
        <w:p w14:paraId="45E69680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3A288B23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REF.NO.</w:t>
          </w:r>
        </w:p>
      </w:tc>
      <w:tc>
        <w:tcPr>
          <w:tcW w:w="2155" w:type="dxa"/>
        </w:tcPr>
        <w:p w14:paraId="406E8100" w14:textId="6A339FE3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NHC/SSC-PRCD-VM-F-00</w:t>
          </w:r>
          <w:r w:rsidR="00132D4B" w:rsidRPr="006C452C">
            <w:rPr>
              <w:rFonts w:ascii="NHC" w:hAnsi="NHC" w:cs="NHC" w:hint="cs"/>
              <w:b/>
              <w:bCs/>
              <w:sz w:val="16"/>
              <w:szCs w:val="16"/>
            </w:rPr>
            <w:t>3</w:t>
          </w:r>
          <w:r w:rsidR="003825B7" w:rsidRPr="006C452C">
            <w:rPr>
              <w:rFonts w:ascii="NHC" w:hAnsi="NHC" w:cs="NHC" w:hint="cs"/>
              <w:b/>
              <w:bCs/>
              <w:sz w:val="16"/>
              <w:szCs w:val="16"/>
            </w:rPr>
            <w:t>-1</w:t>
          </w:r>
        </w:p>
      </w:tc>
    </w:tr>
    <w:tr w:rsidR="00102F78" w:rsidRPr="00E82B27" w14:paraId="7F2346B1" w14:textId="77777777" w:rsidTr="009328CF">
      <w:tc>
        <w:tcPr>
          <w:tcW w:w="3505" w:type="dxa"/>
          <w:vMerge/>
        </w:tcPr>
        <w:p w14:paraId="42B4E047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300CD458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773AF18F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ISSUE NO.</w:t>
          </w:r>
        </w:p>
      </w:tc>
      <w:tc>
        <w:tcPr>
          <w:tcW w:w="2155" w:type="dxa"/>
        </w:tcPr>
        <w:p w14:paraId="2B51E0A1" w14:textId="6876F833" w:rsidR="00102F78" w:rsidRPr="006C452C" w:rsidRDefault="003825B7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4</w:t>
          </w:r>
        </w:p>
      </w:tc>
    </w:tr>
    <w:tr w:rsidR="00102F78" w:rsidRPr="00E82B27" w14:paraId="27E18B1A" w14:textId="77777777" w:rsidTr="009328CF">
      <w:tc>
        <w:tcPr>
          <w:tcW w:w="3505" w:type="dxa"/>
          <w:vMerge/>
        </w:tcPr>
        <w:p w14:paraId="075BFC13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6EE21D78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73918A1D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ISSUE DATE.</w:t>
          </w:r>
        </w:p>
      </w:tc>
      <w:tc>
        <w:tcPr>
          <w:tcW w:w="2155" w:type="dxa"/>
        </w:tcPr>
        <w:p w14:paraId="316C6EC0" w14:textId="53167A8A" w:rsidR="00102F78" w:rsidRPr="006C452C" w:rsidRDefault="003825B7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23</w:t>
          </w:r>
          <w:r w:rsidR="00102F78" w:rsidRPr="006C452C">
            <w:rPr>
              <w:rFonts w:ascii="NHC" w:hAnsi="NHC" w:cs="NHC" w:hint="cs"/>
              <w:b/>
              <w:bCs/>
              <w:sz w:val="16"/>
              <w:szCs w:val="16"/>
            </w:rPr>
            <w:t>/</w:t>
          </w:r>
          <w:r w:rsidR="00950459" w:rsidRPr="006C452C">
            <w:rPr>
              <w:rFonts w:ascii="NHC" w:hAnsi="NHC" w:cs="NHC" w:hint="cs"/>
              <w:b/>
              <w:bCs/>
              <w:sz w:val="16"/>
              <w:szCs w:val="16"/>
            </w:rPr>
            <w:t>0</w:t>
          </w: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8</w:t>
          </w:r>
          <w:r w:rsidR="00102F78" w:rsidRPr="006C452C">
            <w:rPr>
              <w:rFonts w:ascii="NHC" w:hAnsi="NHC" w:cs="NHC" w:hint="cs"/>
              <w:b/>
              <w:bCs/>
              <w:sz w:val="16"/>
              <w:szCs w:val="16"/>
            </w:rPr>
            <w:t>/202</w:t>
          </w: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1</w:t>
          </w:r>
        </w:p>
      </w:tc>
    </w:tr>
    <w:tr w:rsidR="00102F78" w:rsidRPr="00E82B27" w14:paraId="5EC3BEF8" w14:textId="77777777" w:rsidTr="009328CF">
      <w:trPr>
        <w:trHeight w:val="472"/>
      </w:trPr>
      <w:tc>
        <w:tcPr>
          <w:tcW w:w="3505" w:type="dxa"/>
          <w:vMerge/>
        </w:tcPr>
        <w:p w14:paraId="12A225A3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718A92BD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6C2C4329" w14:textId="77777777" w:rsidR="00102F78" w:rsidRPr="006C452C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</w:rPr>
            <w:t>PAGE NO.</w:t>
          </w:r>
        </w:p>
      </w:tc>
      <w:tc>
        <w:tcPr>
          <w:tcW w:w="2155" w:type="dxa"/>
        </w:tcPr>
        <w:p w14:paraId="79196850" w14:textId="2502C8AF" w:rsidR="00102F78" w:rsidRPr="006C452C" w:rsidRDefault="00C84F02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6C452C">
            <w:rPr>
              <w:rFonts w:ascii="NHC" w:hAnsi="NHC" w:cs="NHC" w:hint="cs"/>
              <w:b/>
              <w:bCs/>
              <w:sz w:val="16"/>
              <w:szCs w:val="16"/>
              <w:rtl/>
            </w:rPr>
            <w:t>1</w:t>
          </w:r>
        </w:p>
      </w:tc>
    </w:tr>
  </w:tbl>
  <w:p w14:paraId="777CCE9C" w14:textId="41A6E963" w:rsidR="00221C24" w:rsidRDefault="00221C24" w:rsidP="00102F78">
    <w:pPr>
      <w:pStyle w:val="Header"/>
      <w:tabs>
        <w:tab w:val="left" w:pos="8028"/>
      </w:tabs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AE"/>
    <w:multiLevelType w:val="hybridMultilevel"/>
    <w:tmpl w:val="FC6A1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05A8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72C"/>
    <w:multiLevelType w:val="hybridMultilevel"/>
    <w:tmpl w:val="47FE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1C1C"/>
    <w:multiLevelType w:val="hybridMultilevel"/>
    <w:tmpl w:val="71AEB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BDF"/>
    <w:multiLevelType w:val="hybridMultilevel"/>
    <w:tmpl w:val="1ECAB596"/>
    <w:lvl w:ilvl="0" w:tplc="B874F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56B9F0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3352"/>
    <w:multiLevelType w:val="hybridMultilevel"/>
    <w:tmpl w:val="AA06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888"/>
    <w:multiLevelType w:val="hybridMultilevel"/>
    <w:tmpl w:val="41420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4C1A"/>
    <w:multiLevelType w:val="hybridMultilevel"/>
    <w:tmpl w:val="0C6A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60A0"/>
    <w:multiLevelType w:val="hybridMultilevel"/>
    <w:tmpl w:val="5DF4F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1BE3"/>
    <w:multiLevelType w:val="hybridMultilevel"/>
    <w:tmpl w:val="45A4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3657F"/>
    <w:multiLevelType w:val="hybridMultilevel"/>
    <w:tmpl w:val="DA604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3D18"/>
    <w:multiLevelType w:val="hybridMultilevel"/>
    <w:tmpl w:val="3F864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3AF"/>
    <w:multiLevelType w:val="hybridMultilevel"/>
    <w:tmpl w:val="348E7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DF1972"/>
    <w:multiLevelType w:val="hybridMultilevel"/>
    <w:tmpl w:val="E31AE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6E4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EF8"/>
    <w:multiLevelType w:val="hybridMultilevel"/>
    <w:tmpl w:val="99B68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+p4BzuHJyOoznxX8z43L2dFpaLTR0KkRlmIKEaXvc+AI75Kjv1UmKLHAkdicK+SyOHTMEekOBh87YR2Mnf1iMA==" w:salt="tx2MmWmvpW1kqhYxxdVpD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1D"/>
    <w:rsid w:val="0000144D"/>
    <w:rsid w:val="0000233E"/>
    <w:rsid w:val="0000520E"/>
    <w:rsid w:val="000072DF"/>
    <w:rsid w:val="0001106A"/>
    <w:rsid w:val="00011556"/>
    <w:rsid w:val="00011F17"/>
    <w:rsid w:val="00016857"/>
    <w:rsid w:val="00017738"/>
    <w:rsid w:val="00022201"/>
    <w:rsid w:val="00022743"/>
    <w:rsid w:val="00033B5F"/>
    <w:rsid w:val="00033C1A"/>
    <w:rsid w:val="00034A90"/>
    <w:rsid w:val="00034CD7"/>
    <w:rsid w:val="0003731B"/>
    <w:rsid w:val="00040E6C"/>
    <w:rsid w:val="00041548"/>
    <w:rsid w:val="00044767"/>
    <w:rsid w:val="00054704"/>
    <w:rsid w:val="00067C0D"/>
    <w:rsid w:val="00072F3E"/>
    <w:rsid w:val="00082B3E"/>
    <w:rsid w:val="000920DE"/>
    <w:rsid w:val="0009462D"/>
    <w:rsid w:val="0009549C"/>
    <w:rsid w:val="00096A7C"/>
    <w:rsid w:val="000A7A83"/>
    <w:rsid w:val="000B4D13"/>
    <w:rsid w:val="000C2FB5"/>
    <w:rsid w:val="000D01F9"/>
    <w:rsid w:val="000D059B"/>
    <w:rsid w:val="000D5762"/>
    <w:rsid w:val="000D6CBF"/>
    <w:rsid w:val="000E2FB6"/>
    <w:rsid w:val="000E3AA8"/>
    <w:rsid w:val="000F37A9"/>
    <w:rsid w:val="001016D4"/>
    <w:rsid w:val="00102F78"/>
    <w:rsid w:val="00111BAC"/>
    <w:rsid w:val="00120113"/>
    <w:rsid w:val="00121C2F"/>
    <w:rsid w:val="00122DB2"/>
    <w:rsid w:val="0012535D"/>
    <w:rsid w:val="00132D4B"/>
    <w:rsid w:val="00152D37"/>
    <w:rsid w:val="00153BE3"/>
    <w:rsid w:val="0015646C"/>
    <w:rsid w:val="00156A6B"/>
    <w:rsid w:val="001576B7"/>
    <w:rsid w:val="00160CF6"/>
    <w:rsid w:val="00166168"/>
    <w:rsid w:val="00171B75"/>
    <w:rsid w:val="00180B91"/>
    <w:rsid w:val="00182867"/>
    <w:rsid w:val="001830C6"/>
    <w:rsid w:val="00190055"/>
    <w:rsid w:val="001938C6"/>
    <w:rsid w:val="0019632F"/>
    <w:rsid w:val="0019690B"/>
    <w:rsid w:val="00196A44"/>
    <w:rsid w:val="001B0177"/>
    <w:rsid w:val="001B1F53"/>
    <w:rsid w:val="001B2E6E"/>
    <w:rsid w:val="001B4FE3"/>
    <w:rsid w:val="001B7CE0"/>
    <w:rsid w:val="001C3F8D"/>
    <w:rsid w:val="001C5121"/>
    <w:rsid w:val="001D00AD"/>
    <w:rsid w:val="001D0526"/>
    <w:rsid w:val="001D3E93"/>
    <w:rsid w:val="001D5829"/>
    <w:rsid w:val="001D5E85"/>
    <w:rsid w:val="001D7D13"/>
    <w:rsid w:val="001E6384"/>
    <w:rsid w:val="00211E7C"/>
    <w:rsid w:val="002138D0"/>
    <w:rsid w:val="00221C24"/>
    <w:rsid w:val="002223CF"/>
    <w:rsid w:val="002237E7"/>
    <w:rsid w:val="0023261B"/>
    <w:rsid w:val="00233911"/>
    <w:rsid w:val="00234719"/>
    <w:rsid w:val="0024105F"/>
    <w:rsid w:val="00243C1E"/>
    <w:rsid w:val="0024483A"/>
    <w:rsid w:val="00244C79"/>
    <w:rsid w:val="00246172"/>
    <w:rsid w:val="00254183"/>
    <w:rsid w:val="002559DB"/>
    <w:rsid w:val="00256939"/>
    <w:rsid w:val="002634F0"/>
    <w:rsid w:val="00282A34"/>
    <w:rsid w:val="00286AAF"/>
    <w:rsid w:val="00287881"/>
    <w:rsid w:val="00290274"/>
    <w:rsid w:val="00296CC2"/>
    <w:rsid w:val="002A5088"/>
    <w:rsid w:val="002A555A"/>
    <w:rsid w:val="002A61C6"/>
    <w:rsid w:val="002A6405"/>
    <w:rsid w:val="002B1578"/>
    <w:rsid w:val="002B1650"/>
    <w:rsid w:val="002B26BB"/>
    <w:rsid w:val="002C019D"/>
    <w:rsid w:val="002C060A"/>
    <w:rsid w:val="002C1225"/>
    <w:rsid w:val="002C5F03"/>
    <w:rsid w:val="002C6D7B"/>
    <w:rsid w:val="002D109C"/>
    <w:rsid w:val="002D37E7"/>
    <w:rsid w:val="002D5206"/>
    <w:rsid w:val="002E0327"/>
    <w:rsid w:val="002F20E0"/>
    <w:rsid w:val="002F3EDB"/>
    <w:rsid w:val="002F3F49"/>
    <w:rsid w:val="0030689C"/>
    <w:rsid w:val="00316CC1"/>
    <w:rsid w:val="003175A9"/>
    <w:rsid w:val="003224CF"/>
    <w:rsid w:val="00325C86"/>
    <w:rsid w:val="00332A55"/>
    <w:rsid w:val="00336386"/>
    <w:rsid w:val="003400F7"/>
    <w:rsid w:val="003401C9"/>
    <w:rsid w:val="00340593"/>
    <w:rsid w:val="0034262A"/>
    <w:rsid w:val="00344D59"/>
    <w:rsid w:val="00354D6A"/>
    <w:rsid w:val="00361640"/>
    <w:rsid w:val="00362983"/>
    <w:rsid w:val="003651EC"/>
    <w:rsid w:val="003825B7"/>
    <w:rsid w:val="00397A72"/>
    <w:rsid w:val="003A33A8"/>
    <w:rsid w:val="003A4FDB"/>
    <w:rsid w:val="003B21C7"/>
    <w:rsid w:val="003B3FD9"/>
    <w:rsid w:val="003B674F"/>
    <w:rsid w:val="003C038E"/>
    <w:rsid w:val="003C0C1E"/>
    <w:rsid w:val="003C3C57"/>
    <w:rsid w:val="003C74A1"/>
    <w:rsid w:val="003D24CA"/>
    <w:rsid w:val="003D2E77"/>
    <w:rsid w:val="003D71CB"/>
    <w:rsid w:val="003E09EB"/>
    <w:rsid w:val="003E1826"/>
    <w:rsid w:val="003E44DE"/>
    <w:rsid w:val="003F2BE3"/>
    <w:rsid w:val="00401A1A"/>
    <w:rsid w:val="004025F8"/>
    <w:rsid w:val="00410164"/>
    <w:rsid w:val="004227B0"/>
    <w:rsid w:val="0042411B"/>
    <w:rsid w:val="00424DAD"/>
    <w:rsid w:val="00430F8A"/>
    <w:rsid w:val="00432B40"/>
    <w:rsid w:val="00437DFC"/>
    <w:rsid w:val="00444A81"/>
    <w:rsid w:val="00447D60"/>
    <w:rsid w:val="00450C1D"/>
    <w:rsid w:val="004519C9"/>
    <w:rsid w:val="004608D5"/>
    <w:rsid w:val="00466F57"/>
    <w:rsid w:val="00472B23"/>
    <w:rsid w:val="00476F57"/>
    <w:rsid w:val="004825E6"/>
    <w:rsid w:val="00487ADD"/>
    <w:rsid w:val="004907EC"/>
    <w:rsid w:val="00494149"/>
    <w:rsid w:val="004A062A"/>
    <w:rsid w:val="004A4475"/>
    <w:rsid w:val="004A6DCF"/>
    <w:rsid w:val="004A71B8"/>
    <w:rsid w:val="004B0587"/>
    <w:rsid w:val="004B0B08"/>
    <w:rsid w:val="004B5D75"/>
    <w:rsid w:val="004C36E7"/>
    <w:rsid w:val="004C3E97"/>
    <w:rsid w:val="004C5A11"/>
    <w:rsid w:val="004D1E54"/>
    <w:rsid w:val="004E5B62"/>
    <w:rsid w:val="004F19F4"/>
    <w:rsid w:val="004F4060"/>
    <w:rsid w:val="004F491B"/>
    <w:rsid w:val="004F4CB2"/>
    <w:rsid w:val="00500C6F"/>
    <w:rsid w:val="005038B7"/>
    <w:rsid w:val="00506B17"/>
    <w:rsid w:val="00513F6E"/>
    <w:rsid w:val="00522858"/>
    <w:rsid w:val="00524DA9"/>
    <w:rsid w:val="00530118"/>
    <w:rsid w:val="005324B6"/>
    <w:rsid w:val="00533098"/>
    <w:rsid w:val="00533B9F"/>
    <w:rsid w:val="00535F6E"/>
    <w:rsid w:val="005362D4"/>
    <w:rsid w:val="0053638E"/>
    <w:rsid w:val="00536589"/>
    <w:rsid w:val="00543109"/>
    <w:rsid w:val="00551902"/>
    <w:rsid w:val="00552F86"/>
    <w:rsid w:val="00554CCD"/>
    <w:rsid w:val="00561738"/>
    <w:rsid w:val="005625F7"/>
    <w:rsid w:val="0056392F"/>
    <w:rsid w:val="005670E0"/>
    <w:rsid w:val="00581D90"/>
    <w:rsid w:val="00582BA4"/>
    <w:rsid w:val="00583182"/>
    <w:rsid w:val="00586E0F"/>
    <w:rsid w:val="00595BF1"/>
    <w:rsid w:val="00596796"/>
    <w:rsid w:val="005A1324"/>
    <w:rsid w:val="005A23D0"/>
    <w:rsid w:val="005A5DFD"/>
    <w:rsid w:val="005A6F53"/>
    <w:rsid w:val="005B3860"/>
    <w:rsid w:val="005C133D"/>
    <w:rsid w:val="005C428E"/>
    <w:rsid w:val="005C673F"/>
    <w:rsid w:val="005D2A5A"/>
    <w:rsid w:val="005D4A15"/>
    <w:rsid w:val="005E3449"/>
    <w:rsid w:val="005E3714"/>
    <w:rsid w:val="005E7629"/>
    <w:rsid w:val="00602A3A"/>
    <w:rsid w:val="006079D4"/>
    <w:rsid w:val="006132EE"/>
    <w:rsid w:val="00615574"/>
    <w:rsid w:val="00615F95"/>
    <w:rsid w:val="00616EE2"/>
    <w:rsid w:val="00620506"/>
    <w:rsid w:val="0063393A"/>
    <w:rsid w:val="006350A0"/>
    <w:rsid w:val="00635447"/>
    <w:rsid w:val="0063570A"/>
    <w:rsid w:val="006377D2"/>
    <w:rsid w:val="00640F4D"/>
    <w:rsid w:val="00646A1E"/>
    <w:rsid w:val="00647CCA"/>
    <w:rsid w:val="0065337B"/>
    <w:rsid w:val="0066761A"/>
    <w:rsid w:val="006777FA"/>
    <w:rsid w:val="00686BCC"/>
    <w:rsid w:val="00687EF7"/>
    <w:rsid w:val="00692282"/>
    <w:rsid w:val="0069239F"/>
    <w:rsid w:val="00692B8F"/>
    <w:rsid w:val="006A2FAC"/>
    <w:rsid w:val="006B081B"/>
    <w:rsid w:val="006B2A05"/>
    <w:rsid w:val="006B2DC6"/>
    <w:rsid w:val="006B4593"/>
    <w:rsid w:val="006B622F"/>
    <w:rsid w:val="006B66FD"/>
    <w:rsid w:val="006B7BCC"/>
    <w:rsid w:val="006C053B"/>
    <w:rsid w:val="006C452C"/>
    <w:rsid w:val="006C5B37"/>
    <w:rsid w:val="006C6246"/>
    <w:rsid w:val="006D0351"/>
    <w:rsid w:val="006D2550"/>
    <w:rsid w:val="006D34FA"/>
    <w:rsid w:val="006D41E4"/>
    <w:rsid w:val="006D5568"/>
    <w:rsid w:val="006E4678"/>
    <w:rsid w:val="006F039B"/>
    <w:rsid w:val="00707F80"/>
    <w:rsid w:val="00711135"/>
    <w:rsid w:val="00715023"/>
    <w:rsid w:val="00715F6F"/>
    <w:rsid w:val="007228D1"/>
    <w:rsid w:val="007250C9"/>
    <w:rsid w:val="00727345"/>
    <w:rsid w:val="007317BC"/>
    <w:rsid w:val="00740DD6"/>
    <w:rsid w:val="00741B8A"/>
    <w:rsid w:val="00742123"/>
    <w:rsid w:val="00742AA6"/>
    <w:rsid w:val="0074354D"/>
    <w:rsid w:val="0074466D"/>
    <w:rsid w:val="00746BE5"/>
    <w:rsid w:val="00747D74"/>
    <w:rsid w:val="007526E2"/>
    <w:rsid w:val="007556AB"/>
    <w:rsid w:val="00770456"/>
    <w:rsid w:val="00775AF7"/>
    <w:rsid w:val="00775D1C"/>
    <w:rsid w:val="00783DB2"/>
    <w:rsid w:val="00784BD0"/>
    <w:rsid w:val="00786153"/>
    <w:rsid w:val="00790455"/>
    <w:rsid w:val="00793A68"/>
    <w:rsid w:val="00794998"/>
    <w:rsid w:val="007955CE"/>
    <w:rsid w:val="00797C8A"/>
    <w:rsid w:val="007B0ED7"/>
    <w:rsid w:val="007B151D"/>
    <w:rsid w:val="007B2116"/>
    <w:rsid w:val="007B27D9"/>
    <w:rsid w:val="007B2F0B"/>
    <w:rsid w:val="007B41A7"/>
    <w:rsid w:val="007B5A23"/>
    <w:rsid w:val="007C32CF"/>
    <w:rsid w:val="007C54FC"/>
    <w:rsid w:val="007E0A37"/>
    <w:rsid w:val="007E1A7E"/>
    <w:rsid w:val="007E29B4"/>
    <w:rsid w:val="007E4CCD"/>
    <w:rsid w:val="007E57AB"/>
    <w:rsid w:val="007E79CD"/>
    <w:rsid w:val="007F2DA9"/>
    <w:rsid w:val="007F549B"/>
    <w:rsid w:val="00803792"/>
    <w:rsid w:val="0081279B"/>
    <w:rsid w:val="008162FC"/>
    <w:rsid w:val="0081632C"/>
    <w:rsid w:val="00816460"/>
    <w:rsid w:val="0081792F"/>
    <w:rsid w:val="008214FD"/>
    <w:rsid w:val="00822291"/>
    <w:rsid w:val="00824038"/>
    <w:rsid w:val="008328A3"/>
    <w:rsid w:val="0083434B"/>
    <w:rsid w:val="00835FF7"/>
    <w:rsid w:val="00836B3E"/>
    <w:rsid w:val="0084499B"/>
    <w:rsid w:val="00845399"/>
    <w:rsid w:val="00846854"/>
    <w:rsid w:val="00854F23"/>
    <w:rsid w:val="00873E75"/>
    <w:rsid w:val="008861C8"/>
    <w:rsid w:val="008865B6"/>
    <w:rsid w:val="00891350"/>
    <w:rsid w:val="00891A74"/>
    <w:rsid w:val="00894EAB"/>
    <w:rsid w:val="008A0ADC"/>
    <w:rsid w:val="008A1036"/>
    <w:rsid w:val="008A14B3"/>
    <w:rsid w:val="008A4296"/>
    <w:rsid w:val="008A727E"/>
    <w:rsid w:val="008C327D"/>
    <w:rsid w:val="008C6355"/>
    <w:rsid w:val="008C7F07"/>
    <w:rsid w:val="008D0AC0"/>
    <w:rsid w:val="008D4EA5"/>
    <w:rsid w:val="008D62B4"/>
    <w:rsid w:val="008E5EF3"/>
    <w:rsid w:val="008E7EFA"/>
    <w:rsid w:val="008F06A2"/>
    <w:rsid w:val="008F6801"/>
    <w:rsid w:val="00904351"/>
    <w:rsid w:val="009058BC"/>
    <w:rsid w:val="0091108B"/>
    <w:rsid w:val="00922940"/>
    <w:rsid w:val="00924EFB"/>
    <w:rsid w:val="009263D0"/>
    <w:rsid w:val="009274DC"/>
    <w:rsid w:val="009328CF"/>
    <w:rsid w:val="00941AD1"/>
    <w:rsid w:val="00943BDE"/>
    <w:rsid w:val="00946CF5"/>
    <w:rsid w:val="0094718B"/>
    <w:rsid w:val="0094726C"/>
    <w:rsid w:val="00950459"/>
    <w:rsid w:val="00960796"/>
    <w:rsid w:val="00971CB0"/>
    <w:rsid w:val="00971FA8"/>
    <w:rsid w:val="00973666"/>
    <w:rsid w:val="009762B0"/>
    <w:rsid w:val="00976FB7"/>
    <w:rsid w:val="00980C43"/>
    <w:rsid w:val="00983CCF"/>
    <w:rsid w:val="00983F90"/>
    <w:rsid w:val="00987430"/>
    <w:rsid w:val="009946B7"/>
    <w:rsid w:val="00996EC3"/>
    <w:rsid w:val="009A28F1"/>
    <w:rsid w:val="009B0E02"/>
    <w:rsid w:val="009D09C8"/>
    <w:rsid w:val="009D1321"/>
    <w:rsid w:val="009D16D6"/>
    <w:rsid w:val="009D1A1D"/>
    <w:rsid w:val="009D6CB8"/>
    <w:rsid w:val="009E3ACE"/>
    <w:rsid w:val="009E6F78"/>
    <w:rsid w:val="009F1A82"/>
    <w:rsid w:val="009F2384"/>
    <w:rsid w:val="009F4A91"/>
    <w:rsid w:val="00A046EF"/>
    <w:rsid w:val="00A04F85"/>
    <w:rsid w:val="00A12433"/>
    <w:rsid w:val="00A20797"/>
    <w:rsid w:val="00A27AAE"/>
    <w:rsid w:val="00A35137"/>
    <w:rsid w:val="00A36EF4"/>
    <w:rsid w:val="00A4233A"/>
    <w:rsid w:val="00A50C0E"/>
    <w:rsid w:val="00A55D5E"/>
    <w:rsid w:val="00A6434C"/>
    <w:rsid w:val="00A66520"/>
    <w:rsid w:val="00A711CA"/>
    <w:rsid w:val="00A71CB2"/>
    <w:rsid w:val="00A721DC"/>
    <w:rsid w:val="00A77BE5"/>
    <w:rsid w:val="00A82BE0"/>
    <w:rsid w:val="00A83407"/>
    <w:rsid w:val="00A8572B"/>
    <w:rsid w:val="00A87B8D"/>
    <w:rsid w:val="00A87B96"/>
    <w:rsid w:val="00A92225"/>
    <w:rsid w:val="00A94334"/>
    <w:rsid w:val="00A95F2E"/>
    <w:rsid w:val="00AA165E"/>
    <w:rsid w:val="00AA1775"/>
    <w:rsid w:val="00AB0D5D"/>
    <w:rsid w:val="00AB3C0D"/>
    <w:rsid w:val="00AC266A"/>
    <w:rsid w:val="00AC283E"/>
    <w:rsid w:val="00AD64B5"/>
    <w:rsid w:val="00AE0C0C"/>
    <w:rsid w:val="00AE334B"/>
    <w:rsid w:val="00AE3634"/>
    <w:rsid w:val="00AE6248"/>
    <w:rsid w:val="00AE664E"/>
    <w:rsid w:val="00AF4BBF"/>
    <w:rsid w:val="00AF7986"/>
    <w:rsid w:val="00AF7B02"/>
    <w:rsid w:val="00B004FA"/>
    <w:rsid w:val="00B07188"/>
    <w:rsid w:val="00B0760D"/>
    <w:rsid w:val="00B1499B"/>
    <w:rsid w:val="00B15292"/>
    <w:rsid w:val="00B153B5"/>
    <w:rsid w:val="00B15F22"/>
    <w:rsid w:val="00B175E4"/>
    <w:rsid w:val="00B17968"/>
    <w:rsid w:val="00B23A30"/>
    <w:rsid w:val="00B241B3"/>
    <w:rsid w:val="00B26DE2"/>
    <w:rsid w:val="00B318AF"/>
    <w:rsid w:val="00B3251A"/>
    <w:rsid w:val="00B438E1"/>
    <w:rsid w:val="00B50489"/>
    <w:rsid w:val="00B5142E"/>
    <w:rsid w:val="00B5161D"/>
    <w:rsid w:val="00B52239"/>
    <w:rsid w:val="00B62384"/>
    <w:rsid w:val="00B66D9C"/>
    <w:rsid w:val="00B70F93"/>
    <w:rsid w:val="00B720D4"/>
    <w:rsid w:val="00B771DB"/>
    <w:rsid w:val="00B86EE6"/>
    <w:rsid w:val="00B86F22"/>
    <w:rsid w:val="00B9064D"/>
    <w:rsid w:val="00B90E40"/>
    <w:rsid w:val="00BA1D47"/>
    <w:rsid w:val="00BB2537"/>
    <w:rsid w:val="00BB56D6"/>
    <w:rsid w:val="00BB7125"/>
    <w:rsid w:val="00BB78B9"/>
    <w:rsid w:val="00BC68C7"/>
    <w:rsid w:val="00BC7D04"/>
    <w:rsid w:val="00BD4959"/>
    <w:rsid w:val="00BD5443"/>
    <w:rsid w:val="00BE1DCA"/>
    <w:rsid w:val="00BE4F03"/>
    <w:rsid w:val="00BE66CC"/>
    <w:rsid w:val="00BE6A47"/>
    <w:rsid w:val="00BF0DFA"/>
    <w:rsid w:val="00BF24A1"/>
    <w:rsid w:val="00BF7E43"/>
    <w:rsid w:val="00C01E09"/>
    <w:rsid w:val="00C05CBF"/>
    <w:rsid w:val="00C076CC"/>
    <w:rsid w:val="00C0785E"/>
    <w:rsid w:val="00C11815"/>
    <w:rsid w:val="00C11C61"/>
    <w:rsid w:val="00C142D7"/>
    <w:rsid w:val="00C14785"/>
    <w:rsid w:val="00C213BA"/>
    <w:rsid w:val="00C22CC3"/>
    <w:rsid w:val="00C256B8"/>
    <w:rsid w:val="00C33187"/>
    <w:rsid w:val="00C3497B"/>
    <w:rsid w:val="00C42470"/>
    <w:rsid w:val="00C464B4"/>
    <w:rsid w:val="00C5130F"/>
    <w:rsid w:val="00C51EEF"/>
    <w:rsid w:val="00C5451C"/>
    <w:rsid w:val="00C61321"/>
    <w:rsid w:val="00C84F02"/>
    <w:rsid w:val="00C869EC"/>
    <w:rsid w:val="00C903CC"/>
    <w:rsid w:val="00C93D14"/>
    <w:rsid w:val="00C9604A"/>
    <w:rsid w:val="00CA38BD"/>
    <w:rsid w:val="00CB1E97"/>
    <w:rsid w:val="00CC506F"/>
    <w:rsid w:val="00CC74E8"/>
    <w:rsid w:val="00CD26B0"/>
    <w:rsid w:val="00CD2AAF"/>
    <w:rsid w:val="00CD3D5D"/>
    <w:rsid w:val="00CE7686"/>
    <w:rsid w:val="00CF1701"/>
    <w:rsid w:val="00CF1A16"/>
    <w:rsid w:val="00CF22D2"/>
    <w:rsid w:val="00D00644"/>
    <w:rsid w:val="00D01C57"/>
    <w:rsid w:val="00D01D4D"/>
    <w:rsid w:val="00D0304B"/>
    <w:rsid w:val="00D042E1"/>
    <w:rsid w:val="00D0677F"/>
    <w:rsid w:val="00D124A9"/>
    <w:rsid w:val="00D1618C"/>
    <w:rsid w:val="00D20049"/>
    <w:rsid w:val="00D212BD"/>
    <w:rsid w:val="00D36E95"/>
    <w:rsid w:val="00D416F0"/>
    <w:rsid w:val="00D45A84"/>
    <w:rsid w:val="00D5009E"/>
    <w:rsid w:val="00D55AE8"/>
    <w:rsid w:val="00D60AC2"/>
    <w:rsid w:val="00D622BF"/>
    <w:rsid w:val="00D635B7"/>
    <w:rsid w:val="00D718A1"/>
    <w:rsid w:val="00D77842"/>
    <w:rsid w:val="00D81123"/>
    <w:rsid w:val="00D82590"/>
    <w:rsid w:val="00D85BC8"/>
    <w:rsid w:val="00D90487"/>
    <w:rsid w:val="00D91C5D"/>
    <w:rsid w:val="00D94797"/>
    <w:rsid w:val="00D96AF6"/>
    <w:rsid w:val="00DA27F1"/>
    <w:rsid w:val="00DA3117"/>
    <w:rsid w:val="00DA3145"/>
    <w:rsid w:val="00DB0332"/>
    <w:rsid w:val="00DB2357"/>
    <w:rsid w:val="00DB2CB2"/>
    <w:rsid w:val="00DB3EF0"/>
    <w:rsid w:val="00DB402E"/>
    <w:rsid w:val="00DB7B79"/>
    <w:rsid w:val="00DC11BB"/>
    <w:rsid w:val="00DC3D93"/>
    <w:rsid w:val="00DC4850"/>
    <w:rsid w:val="00DD7453"/>
    <w:rsid w:val="00DE50B2"/>
    <w:rsid w:val="00DF3521"/>
    <w:rsid w:val="00DF3F85"/>
    <w:rsid w:val="00DF6382"/>
    <w:rsid w:val="00DF6E73"/>
    <w:rsid w:val="00E001DC"/>
    <w:rsid w:val="00E01E8A"/>
    <w:rsid w:val="00E036C9"/>
    <w:rsid w:val="00E0545C"/>
    <w:rsid w:val="00E07BF8"/>
    <w:rsid w:val="00E139E9"/>
    <w:rsid w:val="00E13DC3"/>
    <w:rsid w:val="00E16FAF"/>
    <w:rsid w:val="00E23E86"/>
    <w:rsid w:val="00E257B9"/>
    <w:rsid w:val="00E302BA"/>
    <w:rsid w:val="00E312C4"/>
    <w:rsid w:val="00E35F5A"/>
    <w:rsid w:val="00E378A9"/>
    <w:rsid w:val="00E4219D"/>
    <w:rsid w:val="00E42E80"/>
    <w:rsid w:val="00E51C28"/>
    <w:rsid w:val="00E54A90"/>
    <w:rsid w:val="00E62AAB"/>
    <w:rsid w:val="00E73F60"/>
    <w:rsid w:val="00E75FD1"/>
    <w:rsid w:val="00E7641A"/>
    <w:rsid w:val="00E8104C"/>
    <w:rsid w:val="00E91061"/>
    <w:rsid w:val="00E92141"/>
    <w:rsid w:val="00E94249"/>
    <w:rsid w:val="00E96704"/>
    <w:rsid w:val="00EA394B"/>
    <w:rsid w:val="00EA56DA"/>
    <w:rsid w:val="00EA5874"/>
    <w:rsid w:val="00EC5254"/>
    <w:rsid w:val="00EC5B54"/>
    <w:rsid w:val="00EC6066"/>
    <w:rsid w:val="00EC6BB6"/>
    <w:rsid w:val="00EC7363"/>
    <w:rsid w:val="00ED42D6"/>
    <w:rsid w:val="00EE2169"/>
    <w:rsid w:val="00EE240C"/>
    <w:rsid w:val="00EE7C7A"/>
    <w:rsid w:val="00EF6458"/>
    <w:rsid w:val="00F02AAA"/>
    <w:rsid w:val="00F0594D"/>
    <w:rsid w:val="00F070A7"/>
    <w:rsid w:val="00F07AA1"/>
    <w:rsid w:val="00F1042A"/>
    <w:rsid w:val="00F1062E"/>
    <w:rsid w:val="00F10A8E"/>
    <w:rsid w:val="00F15ED6"/>
    <w:rsid w:val="00F225FF"/>
    <w:rsid w:val="00F30407"/>
    <w:rsid w:val="00F30F9D"/>
    <w:rsid w:val="00F42D0B"/>
    <w:rsid w:val="00F43464"/>
    <w:rsid w:val="00F46DF1"/>
    <w:rsid w:val="00F539B1"/>
    <w:rsid w:val="00F54858"/>
    <w:rsid w:val="00F60B4F"/>
    <w:rsid w:val="00F61F75"/>
    <w:rsid w:val="00F641EA"/>
    <w:rsid w:val="00F64BA5"/>
    <w:rsid w:val="00F7230D"/>
    <w:rsid w:val="00F75FF3"/>
    <w:rsid w:val="00F93D1F"/>
    <w:rsid w:val="00F94336"/>
    <w:rsid w:val="00F97D32"/>
    <w:rsid w:val="00FB30C8"/>
    <w:rsid w:val="00FB390E"/>
    <w:rsid w:val="00FB3D65"/>
    <w:rsid w:val="00FB4ADC"/>
    <w:rsid w:val="00FB4DA0"/>
    <w:rsid w:val="00FC0659"/>
    <w:rsid w:val="00FC4CA3"/>
    <w:rsid w:val="00FC5931"/>
    <w:rsid w:val="00FD00D8"/>
    <w:rsid w:val="00FD15BF"/>
    <w:rsid w:val="00FD4738"/>
    <w:rsid w:val="00FD4A88"/>
    <w:rsid w:val="00FD6B93"/>
    <w:rsid w:val="00FE0907"/>
    <w:rsid w:val="00FE1E45"/>
    <w:rsid w:val="00FE2F2B"/>
    <w:rsid w:val="00FE62D8"/>
    <w:rsid w:val="00FE78F4"/>
    <w:rsid w:val="00FF3863"/>
    <w:rsid w:val="00FF46CA"/>
    <w:rsid w:val="00FF5B1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58516"/>
  <w15:chartTrackingRefBased/>
  <w15:docId w15:val="{31FE7C88-5E76-4AAC-9A85-39803F2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1D"/>
  </w:style>
  <w:style w:type="paragraph" w:styleId="Footer">
    <w:name w:val="footer"/>
    <w:basedOn w:val="Normal"/>
    <w:link w:val="FooterChar"/>
    <w:uiPriority w:val="99"/>
    <w:unhideWhenUsed/>
    <w:rsid w:val="00B5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1D"/>
  </w:style>
  <w:style w:type="table" w:styleId="TableGrid">
    <w:name w:val="Table Grid"/>
    <w:basedOn w:val="TableNormal"/>
    <w:rsid w:val="0088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5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8865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5B6"/>
    <w:rPr>
      <w:color w:val="808080"/>
    </w:rPr>
  </w:style>
  <w:style w:type="paragraph" w:customStyle="1" w:styleId="Default">
    <w:name w:val="Default"/>
    <w:rsid w:val="008865B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C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5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M. Alafayez</dc:creator>
  <cp:lastModifiedBy>Arwa M. Alafayez</cp:lastModifiedBy>
  <cp:revision>4</cp:revision>
  <cp:lastPrinted>2021-11-25T10:56:00Z</cp:lastPrinted>
  <dcterms:created xsi:type="dcterms:W3CDTF">2022-01-11T08:52:00Z</dcterms:created>
  <dcterms:modified xsi:type="dcterms:W3CDTF">2022-01-11T08:55:00Z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0x010100B1D1F23445527F43B9F62A8725516E49</vt:lpwstr>
  </property>
</Properties>
</file>